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00" w:rsidRPr="0087255E" w:rsidRDefault="00D10181" w:rsidP="00CE2E00">
      <w:pPr>
        <w:pStyle w:val="NormalnyWeb"/>
        <w:spacing w:before="0" w:beforeAutospacing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Uchwała  Nr XLV/219</w:t>
      </w:r>
      <w:r w:rsidR="003478A7">
        <w:rPr>
          <w:b/>
          <w:bCs/>
          <w:sz w:val="26"/>
          <w:szCs w:val="26"/>
        </w:rPr>
        <w:t>/14</w:t>
      </w:r>
    </w:p>
    <w:p w:rsidR="00CE2E00" w:rsidRPr="0087255E" w:rsidRDefault="00CE2E00" w:rsidP="00CE2E00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87255E">
        <w:rPr>
          <w:b/>
          <w:bCs/>
          <w:sz w:val="26"/>
          <w:szCs w:val="26"/>
        </w:rPr>
        <w:t xml:space="preserve">Rady Gminy </w:t>
      </w:r>
      <w:r>
        <w:rPr>
          <w:b/>
          <w:bCs/>
          <w:sz w:val="26"/>
          <w:szCs w:val="26"/>
        </w:rPr>
        <w:t>Rakszawa</w:t>
      </w:r>
    </w:p>
    <w:p w:rsidR="00CE2E00" w:rsidRPr="0087255E" w:rsidRDefault="00CE2E00" w:rsidP="00CE2E00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87255E">
        <w:rPr>
          <w:b/>
          <w:bCs/>
          <w:sz w:val="26"/>
          <w:szCs w:val="26"/>
        </w:rPr>
        <w:t xml:space="preserve">z dnia </w:t>
      </w:r>
      <w:r w:rsidR="00D10181">
        <w:rPr>
          <w:b/>
          <w:bCs/>
          <w:sz w:val="26"/>
          <w:szCs w:val="26"/>
        </w:rPr>
        <w:t>19</w:t>
      </w:r>
      <w:r w:rsidR="003478A7">
        <w:rPr>
          <w:b/>
          <w:bCs/>
          <w:sz w:val="26"/>
          <w:szCs w:val="26"/>
        </w:rPr>
        <w:t xml:space="preserve"> marca 2014r.</w:t>
      </w:r>
    </w:p>
    <w:p w:rsidR="00CE2E00" w:rsidRDefault="00CE2E00" w:rsidP="00CE2E00"/>
    <w:p w:rsidR="009D62A8" w:rsidRPr="009D62A8" w:rsidRDefault="009D62A8" w:rsidP="00D10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2A8" w:rsidRDefault="009D62A8" w:rsidP="009D62A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D62A8">
        <w:rPr>
          <w:rFonts w:ascii="Times New Roman" w:hAnsi="Times New Roman" w:cs="Times New Roman"/>
          <w:b/>
          <w:sz w:val="24"/>
          <w:szCs w:val="24"/>
        </w:rPr>
        <w:t>w sprawie udzielenia pomocy finansowej Województwu Podkarpackiemu na realizację zadania publicznego</w:t>
      </w:r>
    </w:p>
    <w:p w:rsidR="009D62A8" w:rsidRDefault="009D62A8" w:rsidP="009D62A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2A8" w:rsidRDefault="009D62A8" w:rsidP="009D62A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2A8" w:rsidRDefault="009D62A8" w:rsidP="00D10181">
      <w:pPr>
        <w:jc w:val="both"/>
        <w:rPr>
          <w:rFonts w:ascii="Times New Roman" w:hAnsi="Times New Roman" w:cs="Times New Roman"/>
          <w:sz w:val="24"/>
          <w:szCs w:val="24"/>
        </w:rPr>
      </w:pPr>
      <w:r w:rsidRPr="009D62A8">
        <w:rPr>
          <w:rFonts w:ascii="Times New Roman" w:hAnsi="Times New Roman" w:cs="Times New Roman"/>
          <w:sz w:val="24"/>
          <w:szCs w:val="24"/>
        </w:rPr>
        <w:t>Na podstawie art. 10</w:t>
      </w:r>
      <w:r>
        <w:rPr>
          <w:rFonts w:ascii="Times New Roman" w:hAnsi="Times New Roman" w:cs="Times New Roman"/>
          <w:sz w:val="24"/>
          <w:szCs w:val="24"/>
        </w:rPr>
        <w:t xml:space="preserve"> ust. 2 i art. 18 ust. 1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2013r. Nr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art. 220 </w:t>
      </w:r>
      <w:r w:rsidR="008C4EE2">
        <w:rPr>
          <w:rFonts w:ascii="Times New Roman" w:hAnsi="Times New Roman" w:cs="Times New Roman"/>
          <w:sz w:val="24"/>
          <w:szCs w:val="24"/>
        </w:rPr>
        <w:t xml:space="preserve">ust.1 i 2 </w:t>
      </w:r>
      <w:r>
        <w:rPr>
          <w:rFonts w:ascii="Times New Roman" w:hAnsi="Times New Roman" w:cs="Times New Roman"/>
          <w:sz w:val="24"/>
          <w:szCs w:val="24"/>
        </w:rPr>
        <w:t>ustawy z dnia 27 sierpnia 2009r.</w:t>
      </w:r>
      <w:r w:rsidR="00D1018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o finansach publicznych (Dz. U. z 2013r. poz. 885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62A8" w:rsidRDefault="009D62A8" w:rsidP="00D10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181" w:rsidRDefault="00D10181" w:rsidP="00D10181">
      <w:pPr>
        <w:rPr>
          <w:rFonts w:ascii="Times New Roman" w:hAnsi="Times New Roman" w:cs="Times New Roman"/>
          <w:b/>
          <w:sz w:val="24"/>
          <w:szCs w:val="24"/>
        </w:rPr>
      </w:pPr>
    </w:p>
    <w:p w:rsidR="009D62A8" w:rsidRPr="009D62A8" w:rsidRDefault="009D62A8" w:rsidP="00D10181">
      <w:pPr>
        <w:rPr>
          <w:rFonts w:ascii="Times New Roman" w:hAnsi="Times New Roman" w:cs="Times New Roman"/>
          <w:b/>
          <w:sz w:val="24"/>
          <w:szCs w:val="24"/>
        </w:rPr>
      </w:pPr>
      <w:r w:rsidRPr="009D62A8">
        <w:rPr>
          <w:rFonts w:ascii="Times New Roman" w:hAnsi="Times New Roman" w:cs="Times New Roman"/>
          <w:b/>
          <w:sz w:val="24"/>
          <w:szCs w:val="24"/>
        </w:rPr>
        <w:t>Rada Gminy Rakszawa</w:t>
      </w:r>
    </w:p>
    <w:p w:rsidR="009D62A8" w:rsidRDefault="009D62A8" w:rsidP="009D62A8">
      <w:pPr>
        <w:rPr>
          <w:rFonts w:ascii="Times New Roman" w:hAnsi="Times New Roman" w:cs="Times New Roman"/>
          <w:b/>
          <w:sz w:val="24"/>
          <w:szCs w:val="24"/>
        </w:rPr>
      </w:pPr>
      <w:r w:rsidRPr="009D62A8">
        <w:rPr>
          <w:rFonts w:ascii="Times New Roman" w:hAnsi="Times New Roman" w:cs="Times New Roman"/>
          <w:b/>
          <w:sz w:val="24"/>
          <w:szCs w:val="24"/>
        </w:rPr>
        <w:t>Uchwala, co następuję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62A8" w:rsidRDefault="009D62A8" w:rsidP="009D62A8">
      <w:pPr>
        <w:rPr>
          <w:rFonts w:ascii="Times New Roman" w:hAnsi="Times New Roman" w:cs="Times New Roman"/>
          <w:b/>
          <w:sz w:val="24"/>
          <w:szCs w:val="24"/>
        </w:rPr>
      </w:pPr>
    </w:p>
    <w:p w:rsidR="009D62A8" w:rsidRDefault="009D62A8" w:rsidP="009D62A8">
      <w:pPr>
        <w:rPr>
          <w:rFonts w:ascii="Times New Roman" w:hAnsi="Times New Roman" w:cs="Times New Roman"/>
          <w:b/>
          <w:sz w:val="24"/>
          <w:szCs w:val="24"/>
        </w:rPr>
      </w:pPr>
    </w:p>
    <w:p w:rsidR="009D62A8" w:rsidRDefault="009D62A8" w:rsidP="009D6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9D62A8" w:rsidRDefault="009D62A8" w:rsidP="00CE2E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2A8" w:rsidRDefault="009D62A8" w:rsidP="00CE2E00">
      <w:pPr>
        <w:jc w:val="both"/>
        <w:rPr>
          <w:rFonts w:ascii="Times New Roman" w:hAnsi="Times New Roman" w:cs="Times New Roman"/>
          <w:sz w:val="24"/>
          <w:szCs w:val="24"/>
        </w:rPr>
      </w:pPr>
      <w:r w:rsidRPr="009D62A8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 xml:space="preserve"> się pomocy finansowej Woj</w:t>
      </w:r>
      <w:r w:rsidR="00CE2E00">
        <w:rPr>
          <w:rFonts w:ascii="Times New Roman" w:hAnsi="Times New Roman" w:cs="Times New Roman"/>
          <w:sz w:val="24"/>
          <w:szCs w:val="24"/>
        </w:rPr>
        <w:t xml:space="preserve">ewództwu Podkarpackiemu w formie dotacji celowej </w:t>
      </w:r>
      <w:r w:rsidR="00D101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2E00">
        <w:rPr>
          <w:rFonts w:ascii="Times New Roman" w:hAnsi="Times New Roman" w:cs="Times New Roman"/>
          <w:sz w:val="24"/>
          <w:szCs w:val="24"/>
        </w:rPr>
        <w:t xml:space="preserve">w kwocie 44 460,00 zł (słownie złotych: czterdzieści cztery tysiące czterysta sześćdziesiąt) </w:t>
      </w:r>
      <w:r w:rsidR="00D10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2E00">
        <w:rPr>
          <w:rFonts w:ascii="Times New Roman" w:hAnsi="Times New Roman" w:cs="Times New Roman"/>
          <w:sz w:val="24"/>
          <w:szCs w:val="24"/>
        </w:rPr>
        <w:t xml:space="preserve">z przeznaczeniem na realizację elementów inwestycyjnych związanych z budową trasy rowerowej a będących kosztem niekwalifikowanym w ramach zadania o nazwie „Trasy rowerowe w Polsce Wschodniej-województwo podkarpackie” w ciągu drogi gminnej nr </w:t>
      </w:r>
      <w:r w:rsidR="0078004C">
        <w:rPr>
          <w:rFonts w:ascii="Times New Roman" w:hAnsi="Times New Roman" w:cs="Times New Roman"/>
          <w:sz w:val="24"/>
          <w:szCs w:val="24"/>
        </w:rPr>
        <w:t>1</w:t>
      </w:r>
      <w:r w:rsidR="008C4EE2">
        <w:rPr>
          <w:rFonts w:ascii="Times New Roman" w:hAnsi="Times New Roman" w:cs="Times New Roman"/>
          <w:sz w:val="24"/>
          <w:szCs w:val="24"/>
        </w:rPr>
        <w:t xml:space="preserve"> </w:t>
      </w:r>
      <w:r w:rsidR="0078004C">
        <w:rPr>
          <w:rFonts w:ascii="Times New Roman" w:hAnsi="Times New Roman" w:cs="Times New Roman"/>
          <w:sz w:val="24"/>
          <w:szCs w:val="24"/>
        </w:rPr>
        <w:t>0</w:t>
      </w:r>
      <w:r w:rsidR="008C4EE2">
        <w:rPr>
          <w:rFonts w:ascii="Times New Roman" w:hAnsi="Times New Roman" w:cs="Times New Roman"/>
          <w:sz w:val="24"/>
          <w:szCs w:val="24"/>
        </w:rPr>
        <w:t xml:space="preserve"> </w:t>
      </w:r>
      <w:r w:rsidR="0078004C">
        <w:rPr>
          <w:rFonts w:ascii="Times New Roman" w:hAnsi="Times New Roman" w:cs="Times New Roman"/>
          <w:sz w:val="24"/>
          <w:szCs w:val="24"/>
        </w:rPr>
        <w:t>9955 R</w:t>
      </w:r>
      <w:r w:rsidR="00CE2E00">
        <w:rPr>
          <w:rFonts w:ascii="Times New Roman" w:hAnsi="Times New Roman" w:cs="Times New Roman"/>
          <w:sz w:val="24"/>
          <w:szCs w:val="24"/>
        </w:rPr>
        <w:t xml:space="preserve"> </w:t>
      </w:r>
      <w:r w:rsidR="008C4EE2">
        <w:rPr>
          <w:rFonts w:ascii="Times New Roman" w:hAnsi="Times New Roman" w:cs="Times New Roman"/>
          <w:sz w:val="24"/>
          <w:szCs w:val="24"/>
        </w:rPr>
        <w:t xml:space="preserve">Rakszawa Rąbane-Rakszawa Kąty </w:t>
      </w:r>
      <w:r w:rsidR="00CE2E00">
        <w:rPr>
          <w:rFonts w:ascii="Times New Roman" w:hAnsi="Times New Roman" w:cs="Times New Roman"/>
          <w:sz w:val="24"/>
          <w:szCs w:val="24"/>
        </w:rPr>
        <w:t>w miejscowo</w:t>
      </w:r>
      <w:r w:rsidR="0078004C">
        <w:rPr>
          <w:rFonts w:ascii="Times New Roman" w:hAnsi="Times New Roman" w:cs="Times New Roman"/>
          <w:sz w:val="24"/>
          <w:szCs w:val="24"/>
        </w:rPr>
        <w:t>ści Rakszawa, kilometraż od km 314 +</w:t>
      </w:r>
      <w:r w:rsidR="00CE2E00">
        <w:rPr>
          <w:rFonts w:ascii="Times New Roman" w:hAnsi="Times New Roman" w:cs="Times New Roman"/>
          <w:sz w:val="24"/>
          <w:szCs w:val="24"/>
        </w:rPr>
        <w:t xml:space="preserve">765 do </w:t>
      </w:r>
      <w:r w:rsidR="0078004C">
        <w:rPr>
          <w:rFonts w:ascii="Times New Roman" w:hAnsi="Times New Roman" w:cs="Times New Roman"/>
          <w:sz w:val="24"/>
          <w:szCs w:val="24"/>
        </w:rPr>
        <w:t xml:space="preserve">km </w:t>
      </w:r>
      <w:r w:rsidR="00CE2E00">
        <w:rPr>
          <w:rFonts w:ascii="Times New Roman" w:hAnsi="Times New Roman" w:cs="Times New Roman"/>
          <w:sz w:val="24"/>
          <w:szCs w:val="24"/>
        </w:rPr>
        <w:t>31</w:t>
      </w:r>
      <w:r w:rsidR="0078004C">
        <w:rPr>
          <w:rFonts w:ascii="Times New Roman" w:hAnsi="Times New Roman" w:cs="Times New Roman"/>
          <w:sz w:val="24"/>
          <w:szCs w:val="24"/>
        </w:rPr>
        <w:t xml:space="preserve">6 + </w:t>
      </w:r>
      <w:r w:rsidR="00CE2E00">
        <w:rPr>
          <w:rFonts w:ascii="Times New Roman" w:hAnsi="Times New Roman" w:cs="Times New Roman"/>
          <w:sz w:val="24"/>
          <w:szCs w:val="24"/>
        </w:rPr>
        <w:t>000.</w:t>
      </w:r>
    </w:p>
    <w:p w:rsidR="00CE2E00" w:rsidRDefault="00CE2E00" w:rsidP="009D62A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E2E00" w:rsidRDefault="00CE2E00" w:rsidP="00CE2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 w:rsidR="00D101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181" w:rsidRDefault="00D10181" w:rsidP="00CE2E00">
      <w:pPr>
        <w:rPr>
          <w:rFonts w:ascii="Times New Roman" w:hAnsi="Times New Roman" w:cs="Times New Roman"/>
          <w:b/>
          <w:sz w:val="24"/>
          <w:szCs w:val="24"/>
        </w:rPr>
      </w:pPr>
    </w:p>
    <w:p w:rsidR="00CE2E00" w:rsidRPr="00CE2E00" w:rsidRDefault="00CE2E00" w:rsidP="00CE2E00">
      <w:pPr>
        <w:jc w:val="both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Szczegółowe warunki udzielenia pomocy finansowej określone zostaną w umowie zawartej pomiędzy </w:t>
      </w:r>
      <w:r w:rsidR="008C4EE2">
        <w:rPr>
          <w:rFonts w:ascii="Times New Roman" w:hAnsi="Times New Roman" w:cs="Times New Roman"/>
          <w:sz w:val="24"/>
          <w:szCs w:val="24"/>
        </w:rPr>
        <w:t>Gminą</w:t>
      </w:r>
      <w:r w:rsidRPr="00CE2E00">
        <w:rPr>
          <w:rFonts w:ascii="Times New Roman" w:hAnsi="Times New Roman" w:cs="Times New Roman"/>
          <w:sz w:val="24"/>
          <w:szCs w:val="24"/>
        </w:rPr>
        <w:t xml:space="preserve"> Rakszawa a Województw</w:t>
      </w:r>
      <w:r w:rsidR="008C4EE2">
        <w:rPr>
          <w:rFonts w:ascii="Times New Roman" w:hAnsi="Times New Roman" w:cs="Times New Roman"/>
          <w:sz w:val="24"/>
          <w:szCs w:val="24"/>
        </w:rPr>
        <w:t>em Podkarpackim.</w:t>
      </w:r>
    </w:p>
    <w:p w:rsidR="00CE2E00" w:rsidRDefault="00CE2E00" w:rsidP="00CE2E00">
      <w:pPr>
        <w:rPr>
          <w:rFonts w:ascii="Times New Roman" w:hAnsi="Times New Roman" w:cs="Times New Roman"/>
          <w:b/>
          <w:sz w:val="24"/>
          <w:szCs w:val="24"/>
        </w:rPr>
      </w:pPr>
    </w:p>
    <w:p w:rsidR="00CE2E00" w:rsidRDefault="00CE2E00" w:rsidP="00CE2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D10181" w:rsidRDefault="00D10181" w:rsidP="00CE2E00">
      <w:pPr>
        <w:rPr>
          <w:rFonts w:ascii="Times New Roman" w:hAnsi="Times New Roman" w:cs="Times New Roman"/>
          <w:b/>
          <w:sz w:val="24"/>
          <w:szCs w:val="24"/>
        </w:rPr>
      </w:pPr>
    </w:p>
    <w:p w:rsidR="00CE2E00" w:rsidRDefault="00CE2E00" w:rsidP="00CE2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Rakszawa.</w:t>
      </w:r>
    </w:p>
    <w:p w:rsidR="00CE2E00" w:rsidRDefault="00CE2E00" w:rsidP="00CE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181" w:rsidRDefault="00D10181" w:rsidP="00CE2E00">
      <w:pPr>
        <w:rPr>
          <w:rFonts w:ascii="Times New Roman" w:hAnsi="Times New Roman" w:cs="Times New Roman"/>
          <w:b/>
          <w:sz w:val="24"/>
          <w:szCs w:val="24"/>
        </w:rPr>
      </w:pPr>
    </w:p>
    <w:p w:rsidR="00CE2E00" w:rsidRDefault="00CE2E00" w:rsidP="00CE2E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CE2E00" w:rsidRPr="00CE2E00" w:rsidRDefault="00CE2E00" w:rsidP="00CE2E00">
      <w:pPr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Uchwała wchodzi z dniem podjęcia.</w:t>
      </w:r>
    </w:p>
    <w:p w:rsidR="00CE2E00" w:rsidRPr="00CE2E00" w:rsidRDefault="00CE2E00" w:rsidP="00CE2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E00" w:rsidRPr="00CE2E00" w:rsidSect="007505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8"/>
    <w:rsid w:val="002E2DB5"/>
    <w:rsid w:val="003478A7"/>
    <w:rsid w:val="0075056C"/>
    <w:rsid w:val="0078004C"/>
    <w:rsid w:val="008C4EE2"/>
    <w:rsid w:val="009D62A8"/>
    <w:rsid w:val="00B834D0"/>
    <w:rsid w:val="00CE2E00"/>
    <w:rsid w:val="00D10181"/>
    <w:rsid w:val="00DA2CC4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371AE-CBF9-4E31-A3E8-EA3542FB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2E00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uzytkownik</cp:lastModifiedBy>
  <cp:revision>5</cp:revision>
  <cp:lastPrinted>2014-03-20T09:00:00Z</cp:lastPrinted>
  <dcterms:created xsi:type="dcterms:W3CDTF">2014-03-06T07:53:00Z</dcterms:created>
  <dcterms:modified xsi:type="dcterms:W3CDTF">2014-03-20T09:00:00Z</dcterms:modified>
</cp:coreProperties>
</file>